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EC" w:rsidRPr="00B672EC" w:rsidRDefault="00B672EC" w:rsidP="00B672EC">
      <w:pPr>
        <w:pBdr>
          <w:bottom w:val="single" w:sz="12" w:space="1" w:color="auto"/>
        </w:pBdr>
        <w:autoSpaceDE w:val="0"/>
        <w:autoSpaceDN w:val="0"/>
        <w:adjustRightInd w:val="0"/>
        <w:spacing w:after="0" w:line="240" w:lineRule="auto"/>
        <w:rPr>
          <w:rFonts w:asciiTheme="majorHAnsi" w:hAnsiTheme="majorHAnsi" w:cs="Times New Roman"/>
          <w:b/>
          <w:bCs/>
          <w:sz w:val="44"/>
          <w:szCs w:val="44"/>
        </w:rPr>
      </w:pPr>
      <w:r>
        <w:rPr>
          <w:rFonts w:ascii="Times New Roman" w:hAnsi="Times New Roman" w:cs="Times New Roman"/>
          <w:b/>
          <w:bCs/>
          <w:noProof/>
          <w:sz w:val="44"/>
          <w:szCs w:val="44"/>
        </w:rPr>
        <w:drawing>
          <wp:inline distT="0" distB="0" distL="0" distR="0">
            <wp:extent cx="2505075" cy="1355103"/>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05075" cy="1355103"/>
                    </a:xfrm>
                    <a:prstGeom prst="rect">
                      <a:avLst/>
                    </a:prstGeom>
                    <a:noFill/>
                    <a:ln w="9525">
                      <a:noFill/>
                      <a:miter lim="800000"/>
                      <a:headEnd/>
                      <a:tailEnd/>
                    </a:ln>
                  </pic:spPr>
                </pic:pic>
              </a:graphicData>
            </a:graphic>
          </wp:inline>
        </w:drawing>
      </w:r>
      <w:r w:rsidRPr="00B672EC">
        <w:rPr>
          <w:rFonts w:asciiTheme="majorHAnsi" w:hAnsiTheme="majorHAnsi" w:cs="Times New Roman"/>
          <w:b/>
          <w:bCs/>
          <w:sz w:val="44"/>
          <w:szCs w:val="44"/>
        </w:rPr>
        <w:t>Press Release</w:t>
      </w:r>
    </w:p>
    <w:p w:rsidR="00B672EC" w:rsidRPr="00B672EC" w:rsidRDefault="00B672EC" w:rsidP="00B672EC">
      <w:pPr>
        <w:autoSpaceDE w:val="0"/>
        <w:autoSpaceDN w:val="0"/>
        <w:adjustRightInd w:val="0"/>
        <w:spacing w:after="0" w:line="240" w:lineRule="auto"/>
        <w:jc w:val="right"/>
        <w:rPr>
          <w:rFonts w:asciiTheme="majorHAnsi" w:hAnsiTheme="majorHAnsi" w:cs="Times New Roman"/>
          <w:sz w:val="24"/>
          <w:szCs w:val="24"/>
        </w:rPr>
      </w:pPr>
      <w:r w:rsidRPr="00B672EC">
        <w:rPr>
          <w:rFonts w:asciiTheme="majorHAnsi" w:hAnsiTheme="majorHAnsi" w:cs="Times New Roman"/>
          <w:sz w:val="24"/>
          <w:szCs w:val="24"/>
        </w:rPr>
        <w:t>For Immediate Release</w:t>
      </w:r>
    </w:p>
    <w:p w:rsidR="00B672EC" w:rsidRPr="00B672EC" w:rsidRDefault="00B672EC" w:rsidP="00B672EC">
      <w:pPr>
        <w:autoSpaceDE w:val="0"/>
        <w:autoSpaceDN w:val="0"/>
        <w:adjustRightInd w:val="0"/>
        <w:spacing w:after="0" w:line="240" w:lineRule="auto"/>
        <w:jc w:val="right"/>
        <w:rPr>
          <w:rFonts w:asciiTheme="majorHAnsi" w:hAnsiTheme="majorHAnsi" w:cs="Times New Roman"/>
        </w:rPr>
      </w:pPr>
      <w:r w:rsidRPr="00B672EC">
        <w:rPr>
          <w:rFonts w:asciiTheme="majorHAnsi" w:hAnsiTheme="majorHAnsi" w:cs="Times New Roman"/>
        </w:rPr>
        <w:t>For more information, contact</w:t>
      </w:r>
    </w:p>
    <w:p w:rsidR="00B672EC" w:rsidRDefault="00B672EC" w:rsidP="00B672EC">
      <w:pPr>
        <w:autoSpaceDE w:val="0"/>
        <w:autoSpaceDN w:val="0"/>
        <w:adjustRightInd w:val="0"/>
        <w:spacing w:after="0" w:line="240" w:lineRule="auto"/>
        <w:jc w:val="right"/>
        <w:rPr>
          <w:rFonts w:asciiTheme="majorHAnsi" w:hAnsiTheme="majorHAnsi" w:cs="Times New Roman"/>
        </w:rPr>
      </w:pPr>
      <w:r w:rsidRPr="00B672EC">
        <w:rPr>
          <w:rFonts w:asciiTheme="majorHAnsi" w:hAnsiTheme="majorHAnsi" w:cs="Times New Roman"/>
        </w:rPr>
        <w:t>Robin Blut at (713) 839-8855</w:t>
      </w:r>
    </w:p>
    <w:p w:rsidR="00C11854" w:rsidRDefault="00C11854" w:rsidP="00C11854">
      <w:pPr>
        <w:autoSpaceDE w:val="0"/>
        <w:autoSpaceDN w:val="0"/>
        <w:adjustRightInd w:val="0"/>
        <w:spacing w:after="0" w:line="240" w:lineRule="auto"/>
        <w:jc w:val="center"/>
        <w:rPr>
          <w:rFonts w:asciiTheme="majorHAnsi" w:hAnsiTheme="majorHAnsi" w:cs="Times New Roman"/>
          <w:b/>
          <w:bCs/>
        </w:rPr>
      </w:pPr>
    </w:p>
    <w:p w:rsidR="00C11854" w:rsidRPr="00C11854" w:rsidRDefault="00C11854" w:rsidP="00C11854">
      <w:pPr>
        <w:autoSpaceDE w:val="0"/>
        <w:autoSpaceDN w:val="0"/>
        <w:adjustRightInd w:val="0"/>
        <w:spacing w:after="0" w:line="240" w:lineRule="auto"/>
        <w:jc w:val="center"/>
        <w:rPr>
          <w:rFonts w:asciiTheme="majorHAnsi" w:hAnsiTheme="majorHAnsi" w:cs="Times New Roman"/>
          <w:b/>
          <w:bCs/>
          <w:sz w:val="24"/>
        </w:rPr>
      </w:pPr>
      <w:r w:rsidRPr="00C11854">
        <w:rPr>
          <w:rFonts w:asciiTheme="majorHAnsi" w:hAnsiTheme="majorHAnsi" w:cs="Times New Roman"/>
          <w:b/>
          <w:bCs/>
          <w:sz w:val="24"/>
        </w:rPr>
        <w:t>City of Houston Public Works and Keep Houston Beautiful</w:t>
      </w:r>
    </w:p>
    <w:p w:rsidR="00C11854" w:rsidRPr="00C11854" w:rsidRDefault="00C11854" w:rsidP="00C11854">
      <w:pPr>
        <w:autoSpaceDE w:val="0"/>
        <w:autoSpaceDN w:val="0"/>
        <w:adjustRightInd w:val="0"/>
        <w:spacing w:after="0" w:line="240" w:lineRule="auto"/>
        <w:jc w:val="center"/>
        <w:rPr>
          <w:rFonts w:asciiTheme="majorHAnsi" w:hAnsiTheme="majorHAnsi" w:cs="Times New Roman"/>
          <w:b/>
          <w:bCs/>
          <w:sz w:val="24"/>
        </w:rPr>
      </w:pPr>
      <w:r w:rsidRPr="00C11854">
        <w:rPr>
          <w:rFonts w:asciiTheme="majorHAnsi" w:hAnsiTheme="majorHAnsi" w:cs="Times New Roman"/>
          <w:b/>
          <w:bCs/>
          <w:sz w:val="24"/>
        </w:rPr>
        <w:t>Beautify Acres Home area with Adopt-A-Ditch Project</w:t>
      </w:r>
    </w:p>
    <w:p w:rsidR="00C11854" w:rsidRPr="00C11854" w:rsidRDefault="00C11854" w:rsidP="00C11854">
      <w:pPr>
        <w:autoSpaceDE w:val="0"/>
        <w:autoSpaceDN w:val="0"/>
        <w:adjustRightInd w:val="0"/>
        <w:spacing w:after="0" w:line="240" w:lineRule="auto"/>
        <w:jc w:val="center"/>
        <w:rPr>
          <w:rFonts w:asciiTheme="majorHAnsi" w:hAnsiTheme="majorHAnsi" w:cs="Times New Roman"/>
          <w:b/>
          <w:bCs/>
          <w:sz w:val="24"/>
        </w:rPr>
      </w:pPr>
      <w:r w:rsidRPr="00C11854">
        <w:rPr>
          <w:rFonts w:asciiTheme="majorHAnsi" w:hAnsiTheme="majorHAnsi" w:cs="Times New Roman"/>
          <w:b/>
          <w:bCs/>
          <w:sz w:val="24"/>
        </w:rPr>
        <w:t>Article by: Alvin Wright</w:t>
      </w:r>
    </w:p>
    <w:p w:rsidR="00C11854" w:rsidRPr="00C11854" w:rsidRDefault="00C11854" w:rsidP="00C11854">
      <w:pPr>
        <w:autoSpaceDE w:val="0"/>
        <w:autoSpaceDN w:val="0"/>
        <w:adjustRightInd w:val="0"/>
        <w:spacing w:after="0" w:line="240" w:lineRule="auto"/>
        <w:jc w:val="right"/>
        <w:rPr>
          <w:rFonts w:asciiTheme="majorHAnsi" w:hAnsiTheme="majorHAnsi" w:cs="Times New Roman"/>
        </w:rPr>
      </w:pPr>
      <w:r w:rsidRPr="00C11854">
        <w:rPr>
          <w:rFonts w:asciiTheme="majorHAnsi" w:hAnsiTheme="majorHAnsi" w:cs="Times New Roman"/>
        </w:rPr>
        <w:t> </w:t>
      </w:r>
    </w:p>
    <w:p w:rsidR="00C11854" w:rsidRPr="00C11854" w:rsidRDefault="00C11854" w:rsidP="00C11854">
      <w:pPr>
        <w:autoSpaceDE w:val="0"/>
        <w:autoSpaceDN w:val="0"/>
        <w:adjustRightInd w:val="0"/>
        <w:spacing w:after="0"/>
        <w:ind w:firstLine="720"/>
        <w:rPr>
          <w:rFonts w:asciiTheme="majorHAnsi" w:hAnsiTheme="majorHAnsi"/>
        </w:rPr>
      </w:pPr>
      <w:r w:rsidRPr="00C11854">
        <w:rPr>
          <w:rFonts w:asciiTheme="majorHAnsi" w:hAnsiTheme="majorHAnsi"/>
        </w:rPr>
        <w:t xml:space="preserve">The City of Houston partnered with Keep Houston Beautiful in an Adopt-A-Ditch project in the Acres Home area held on Saturday, April 10, 2010 at 8 am in a drainage esplanade at Ferguson Way and </w:t>
      </w:r>
      <w:proofErr w:type="spellStart"/>
      <w:r w:rsidRPr="00C11854">
        <w:rPr>
          <w:rFonts w:asciiTheme="majorHAnsi" w:hAnsiTheme="majorHAnsi"/>
        </w:rPr>
        <w:t>Depriest</w:t>
      </w:r>
      <w:proofErr w:type="spellEnd"/>
      <w:r w:rsidRPr="00C11854">
        <w:rPr>
          <w:rFonts w:asciiTheme="majorHAnsi" w:hAnsiTheme="majorHAnsi"/>
        </w:rPr>
        <w:t xml:space="preserve">. The goal of the effort was to raise the quality of life by transforming the adopted areas into a cleaner, more environmentally pleasant place. </w:t>
      </w:r>
    </w:p>
    <w:p w:rsidR="00C11854" w:rsidRPr="00C11854" w:rsidRDefault="00C11854" w:rsidP="00C11854">
      <w:pPr>
        <w:autoSpaceDE w:val="0"/>
        <w:autoSpaceDN w:val="0"/>
        <w:adjustRightInd w:val="0"/>
        <w:spacing w:after="0"/>
        <w:ind w:firstLine="720"/>
        <w:rPr>
          <w:rFonts w:asciiTheme="majorHAnsi" w:hAnsiTheme="majorHAnsi"/>
        </w:rPr>
      </w:pPr>
      <w:r w:rsidRPr="00C11854">
        <w:rPr>
          <w:rFonts w:asciiTheme="majorHAnsi" w:hAnsiTheme="majorHAnsi"/>
        </w:rPr>
        <w:t>The overall scope of this aw</w:t>
      </w:r>
      <w:r>
        <w:rPr>
          <w:rFonts w:asciiTheme="majorHAnsi" w:hAnsiTheme="majorHAnsi"/>
        </w:rPr>
        <w:t xml:space="preserve">ard winning and nationally </w:t>
      </w:r>
      <w:r w:rsidRPr="00C11854">
        <w:rPr>
          <w:rFonts w:asciiTheme="majorHAnsi" w:hAnsiTheme="majorHAnsi"/>
        </w:rPr>
        <w:t xml:space="preserve">acclaimed project was to keep the ditch free of litter and   debris while improving the quality of the storm water and drawing added attention to stopping illegal dumping in the area. </w:t>
      </w:r>
    </w:p>
    <w:p w:rsidR="00C11854" w:rsidRPr="00C11854" w:rsidRDefault="00C11854" w:rsidP="00C11854">
      <w:pPr>
        <w:autoSpaceDE w:val="0"/>
        <w:autoSpaceDN w:val="0"/>
        <w:adjustRightInd w:val="0"/>
        <w:spacing w:after="0"/>
        <w:ind w:firstLine="720"/>
        <w:rPr>
          <w:rFonts w:asciiTheme="majorHAnsi" w:hAnsiTheme="majorHAnsi"/>
        </w:rPr>
      </w:pPr>
      <w:r w:rsidRPr="00C11854">
        <w:rPr>
          <w:rFonts w:asciiTheme="majorHAnsi" w:hAnsiTheme="majorHAnsi"/>
        </w:rPr>
        <w:t xml:space="preserve">Administered by Keep Houston Beautiful and the City of   Houston’s Department of Public Works and Engineering    Right-of-Way and Fleet Maintenance Division, this effort landscaped a 359’ linear ditch. Hundreds of community volunteers such as the Acres Homes Super Neighborhood, Progressive Missionary Baptist Church members and Teach for America teacher volunteers planted hundreds of trees, shrubs and native plants which are used to filter the storm water. The teacher volunteers took this valuable learning experience back to the classroom as </w:t>
      </w:r>
      <w:proofErr w:type="spellStart"/>
      <w:r w:rsidRPr="00C11854">
        <w:rPr>
          <w:rFonts w:asciiTheme="majorHAnsi" w:hAnsiTheme="majorHAnsi"/>
        </w:rPr>
        <w:t>apart</w:t>
      </w:r>
      <w:proofErr w:type="spellEnd"/>
      <w:r w:rsidRPr="00C11854">
        <w:rPr>
          <w:rFonts w:asciiTheme="majorHAnsi" w:hAnsiTheme="majorHAnsi"/>
        </w:rPr>
        <w:t xml:space="preserve"> of a new environmental educational curriculum focused on water quality.</w:t>
      </w:r>
    </w:p>
    <w:p w:rsidR="00C11854" w:rsidRDefault="00C11854" w:rsidP="00C11854">
      <w:pPr>
        <w:autoSpaceDE w:val="0"/>
        <w:autoSpaceDN w:val="0"/>
        <w:adjustRightInd w:val="0"/>
        <w:spacing w:after="0"/>
        <w:ind w:firstLine="720"/>
        <w:rPr>
          <w:rFonts w:asciiTheme="majorHAnsi" w:hAnsiTheme="majorHAnsi"/>
        </w:rPr>
      </w:pPr>
      <w:r w:rsidRPr="00C11854">
        <w:rPr>
          <w:rFonts w:asciiTheme="majorHAnsi" w:hAnsiTheme="majorHAnsi"/>
        </w:rPr>
        <w:t xml:space="preserve">Professional landscape architect </w:t>
      </w:r>
      <w:proofErr w:type="spellStart"/>
      <w:r w:rsidRPr="00C11854">
        <w:rPr>
          <w:rFonts w:asciiTheme="majorHAnsi" w:hAnsiTheme="majorHAnsi"/>
        </w:rPr>
        <w:t>Keiji</w:t>
      </w:r>
      <w:proofErr w:type="spellEnd"/>
      <w:r w:rsidRPr="00C11854">
        <w:rPr>
          <w:rFonts w:asciiTheme="majorHAnsi" w:hAnsiTheme="majorHAnsi"/>
        </w:rPr>
        <w:t xml:space="preserve"> </w:t>
      </w:r>
      <w:proofErr w:type="spellStart"/>
      <w:r w:rsidRPr="00C11854">
        <w:rPr>
          <w:rFonts w:asciiTheme="majorHAnsi" w:hAnsiTheme="majorHAnsi"/>
        </w:rPr>
        <w:t>Asakura</w:t>
      </w:r>
      <w:proofErr w:type="spellEnd"/>
      <w:r w:rsidRPr="00C11854">
        <w:rPr>
          <w:rFonts w:asciiTheme="majorHAnsi" w:hAnsiTheme="majorHAnsi"/>
        </w:rPr>
        <w:t xml:space="preserve">, </w:t>
      </w:r>
      <w:proofErr w:type="gramStart"/>
      <w:r w:rsidRPr="00C11854">
        <w:rPr>
          <w:rFonts w:asciiTheme="majorHAnsi" w:hAnsiTheme="majorHAnsi"/>
        </w:rPr>
        <w:t xml:space="preserve">of  </w:t>
      </w:r>
      <w:proofErr w:type="spellStart"/>
      <w:r w:rsidRPr="00C11854">
        <w:rPr>
          <w:rFonts w:asciiTheme="majorHAnsi" w:hAnsiTheme="majorHAnsi"/>
        </w:rPr>
        <w:t>Asakura</w:t>
      </w:r>
      <w:proofErr w:type="spellEnd"/>
      <w:proofErr w:type="gramEnd"/>
      <w:r w:rsidRPr="00C11854">
        <w:rPr>
          <w:rFonts w:asciiTheme="majorHAnsi" w:hAnsiTheme="majorHAnsi"/>
        </w:rPr>
        <w:t xml:space="preserve"> Robison Company LLC, who volunteered his time, was on hand to provide direction and guidance to ensure the program’s success. Drought tolerant plants native to Tex</w:t>
      </w:r>
      <w:r>
        <w:rPr>
          <w:rFonts w:asciiTheme="majorHAnsi" w:hAnsiTheme="majorHAnsi"/>
        </w:rPr>
        <w:t xml:space="preserve">as temperatures were used, </w:t>
      </w:r>
      <w:r w:rsidRPr="00C11854">
        <w:rPr>
          <w:rFonts w:asciiTheme="majorHAnsi" w:hAnsiTheme="majorHAnsi"/>
        </w:rPr>
        <w:t xml:space="preserve">reducing the need </w:t>
      </w:r>
      <w:r>
        <w:rPr>
          <w:rFonts w:asciiTheme="majorHAnsi" w:hAnsiTheme="majorHAnsi"/>
        </w:rPr>
        <w:t xml:space="preserve">for frequent watering. </w:t>
      </w:r>
    </w:p>
    <w:p w:rsidR="00C11854" w:rsidRPr="00C11854" w:rsidRDefault="00C11854" w:rsidP="00C11854">
      <w:pPr>
        <w:autoSpaceDE w:val="0"/>
        <w:autoSpaceDN w:val="0"/>
        <w:adjustRightInd w:val="0"/>
        <w:spacing w:after="0"/>
        <w:ind w:firstLine="720"/>
        <w:rPr>
          <w:rFonts w:asciiTheme="majorHAnsi" w:hAnsiTheme="majorHAnsi"/>
        </w:rPr>
      </w:pPr>
      <w:r>
        <w:rPr>
          <w:rFonts w:asciiTheme="majorHAnsi" w:hAnsiTheme="majorHAnsi"/>
        </w:rPr>
        <w:t>The plan</w:t>
      </w:r>
      <w:r w:rsidRPr="00C11854">
        <w:rPr>
          <w:rFonts w:asciiTheme="majorHAnsi" w:hAnsiTheme="majorHAnsi"/>
        </w:rPr>
        <w:t xml:space="preserve"> was to construct a walking trail around the ditch   comprised of material recycled from a coal plant that is inexpensive, maintenance-free and safe for the   environment. The mulch that was used to create an environmentally friendly appearance for this project was comprised of recycled brush and trees that were collected by the City of Houston and processed by Living Earth Technology Houston Mulch™. Financial underwriters for the Adopt-A-Ditch program and Keep    Houston Beautiful Day included UPS Foundation, Republic Services, Marathon Oil Corporation, HEB and </w:t>
      </w:r>
      <w:proofErr w:type="spellStart"/>
      <w:r w:rsidRPr="00C11854">
        <w:rPr>
          <w:rFonts w:asciiTheme="majorHAnsi" w:hAnsiTheme="majorHAnsi"/>
        </w:rPr>
        <w:t>AbitibiBowater</w:t>
      </w:r>
      <w:proofErr w:type="spellEnd"/>
      <w:r w:rsidRPr="00C11854">
        <w:rPr>
          <w:rFonts w:asciiTheme="majorHAnsi" w:hAnsiTheme="majorHAnsi"/>
        </w:rPr>
        <w:t>.  In-kind contributors included: Living Earth Technology</w:t>
      </w:r>
      <w:proofErr w:type="gramStart"/>
      <w:r w:rsidRPr="00C11854">
        <w:rPr>
          <w:rFonts w:asciiTheme="majorHAnsi" w:hAnsiTheme="majorHAnsi"/>
        </w:rPr>
        <w:t>;  Home</w:t>
      </w:r>
      <w:proofErr w:type="gramEnd"/>
      <w:r w:rsidRPr="00C11854">
        <w:rPr>
          <w:rFonts w:asciiTheme="majorHAnsi" w:hAnsiTheme="majorHAnsi"/>
        </w:rPr>
        <w:t xml:space="preserve"> Depot for trees; and Coca-Cola Enterprises, Inc.  </w:t>
      </w:r>
      <w:proofErr w:type="gramStart"/>
      <w:r w:rsidRPr="00C11854">
        <w:rPr>
          <w:rFonts w:asciiTheme="majorHAnsi" w:hAnsiTheme="majorHAnsi"/>
        </w:rPr>
        <w:t>for</w:t>
      </w:r>
      <w:proofErr w:type="gramEnd"/>
      <w:r w:rsidRPr="00C11854">
        <w:rPr>
          <w:rFonts w:asciiTheme="majorHAnsi" w:hAnsiTheme="majorHAnsi"/>
        </w:rPr>
        <w:t xml:space="preserve"> water.</w:t>
      </w:r>
    </w:p>
    <w:p w:rsidR="00C11854" w:rsidRPr="00C11854" w:rsidRDefault="00C11854" w:rsidP="00C11854">
      <w:pPr>
        <w:autoSpaceDE w:val="0"/>
        <w:autoSpaceDN w:val="0"/>
        <w:adjustRightInd w:val="0"/>
        <w:spacing w:after="0"/>
        <w:ind w:firstLine="720"/>
        <w:rPr>
          <w:rFonts w:asciiTheme="majorHAnsi" w:hAnsiTheme="majorHAnsi"/>
        </w:rPr>
      </w:pPr>
      <w:r w:rsidRPr="00C11854">
        <w:rPr>
          <w:rFonts w:asciiTheme="majorHAnsi" w:hAnsiTheme="majorHAnsi"/>
        </w:rPr>
        <w:t>Adopt-A-Ditch is an expansion of the successful Adopt-A-Block program that is a partnership between the City of Houston, Keep Houston Beautiful, local merchants, volunteers, a</w:t>
      </w:r>
      <w:r>
        <w:rPr>
          <w:rFonts w:asciiTheme="majorHAnsi" w:hAnsiTheme="majorHAnsi"/>
        </w:rPr>
        <w:t xml:space="preserve">nd </w:t>
      </w:r>
      <w:r>
        <w:rPr>
          <w:rFonts w:asciiTheme="majorHAnsi" w:hAnsiTheme="majorHAnsi"/>
        </w:rPr>
        <w:lastRenderedPageBreak/>
        <w:t xml:space="preserve">residents.  The goal of the </w:t>
      </w:r>
      <w:r w:rsidRPr="00C11854">
        <w:rPr>
          <w:rFonts w:asciiTheme="majorHAnsi" w:hAnsiTheme="majorHAnsi"/>
        </w:rPr>
        <w:t>effort is to raise the quality of life by transforming the adopted areas into cleaner, more environmentally pleasant places to live and work.</w:t>
      </w:r>
    </w:p>
    <w:p w:rsidR="00C11854" w:rsidRPr="00C11854" w:rsidRDefault="00C11854" w:rsidP="00C11854">
      <w:pPr>
        <w:autoSpaceDE w:val="0"/>
        <w:autoSpaceDN w:val="0"/>
        <w:adjustRightInd w:val="0"/>
        <w:spacing w:after="0"/>
        <w:ind w:firstLine="720"/>
        <w:rPr>
          <w:rFonts w:asciiTheme="majorHAnsi" w:hAnsiTheme="majorHAnsi"/>
        </w:rPr>
      </w:pPr>
      <w:r w:rsidRPr="00C11854">
        <w:rPr>
          <w:rFonts w:asciiTheme="majorHAnsi" w:hAnsiTheme="majorHAnsi"/>
        </w:rPr>
        <w:t xml:space="preserve">Derrick Neal, Adopt-A-Ditch Coordinator for the Department of Public Works Right of Way and Fleet Maintenance, said the ultimate goal is to improve storm water quality in our service region which flows to Galveston Bay. “To this end, we want to use our Adoption efforts as an integration mechanism within our ongoing educational curriculum development activities within the HISD school system in partnership with Keep Houston Beautiful,” Derrick commented.  </w:t>
      </w:r>
    </w:p>
    <w:p w:rsidR="00C11854" w:rsidRPr="00C11854" w:rsidRDefault="00C11854" w:rsidP="00C11854">
      <w:pPr>
        <w:autoSpaceDE w:val="0"/>
        <w:autoSpaceDN w:val="0"/>
        <w:adjustRightInd w:val="0"/>
        <w:spacing w:after="0"/>
        <w:ind w:firstLine="720"/>
        <w:rPr>
          <w:rFonts w:asciiTheme="majorHAnsi" w:hAnsiTheme="majorHAnsi"/>
        </w:rPr>
      </w:pPr>
      <w:r w:rsidRPr="00C11854">
        <w:rPr>
          <w:rFonts w:asciiTheme="majorHAnsi" w:hAnsiTheme="majorHAnsi"/>
        </w:rPr>
        <w:t xml:space="preserve">Robin Blut, Executive Director, Keep Houston Beautiful, believes this effort makes </w:t>
      </w:r>
      <w:proofErr w:type="gramStart"/>
      <w:r w:rsidRPr="00C11854">
        <w:rPr>
          <w:rFonts w:asciiTheme="majorHAnsi" w:hAnsiTheme="majorHAnsi"/>
        </w:rPr>
        <w:t>a  difference</w:t>
      </w:r>
      <w:proofErr w:type="gramEnd"/>
      <w:r w:rsidRPr="00C11854">
        <w:rPr>
          <w:rFonts w:asciiTheme="majorHAnsi" w:hAnsiTheme="majorHAnsi"/>
        </w:rPr>
        <w:t xml:space="preserve"> in the quality of life in the  community. “This effort shows what a dramatic improvement </w:t>
      </w:r>
      <w:proofErr w:type="gramStart"/>
      <w:r w:rsidRPr="00C11854">
        <w:rPr>
          <w:rFonts w:asciiTheme="majorHAnsi" w:hAnsiTheme="majorHAnsi"/>
        </w:rPr>
        <w:t>the</w:t>
      </w:r>
      <w:proofErr w:type="gramEnd"/>
      <w:r w:rsidRPr="00C11854">
        <w:rPr>
          <w:rFonts w:asciiTheme="majorHAnsi" w:hAnsiTheme="majorHAnsi"/>
        </w:rPr>
        <w:t xml:space="preserve"> landscaping adds to the ditch environment. Volunteer participation and government partnership are the hallmark of the Adopt-A-Ditch program,” Blut said.</w:t>
      </w:r>
    </w:p>
    <w:p w:rsidR="00C11854" w:rsidRPr="00C11854" w:rsidRDefault="00C11854" w:rsidP="00C11854">
      <w:pPr>
        <w:autoSpaceDE w:val="0"/>
        <w:autoSpaceDN w:val="0"/>
        <w:adjustRightInd w:val="0"/>
        <w:spacing w:after="0" w:line="240" w:lineRule="auto"/>
        <w:ind w:firstLine="720"/>
        <w:rPr>
          <w:rFonts w:asciiTheme="majorHAnsi" w:hAnsiTheme="majorHAnsi"/>
        </w:rPr>
      </w:pPr>
      <w:r w:rsidRPr="00C11854">
        <w:rPr>
          <w:rFonts w:asciiTheme="majorHAnsi" w:hAnsiTheme="majorHAnsi"/>
        </w:rPr>
        <w:t> </w:t>
      </w:r>
    </w:p>
    <w:p w:rsidR="00C11854" w:rsidRPr="00C11854" w:rsidRDefault="00C11854" w:rsidP="00C11854">
      <w:pPr>
        <w:autoSpaceDE w:val="0"/>
        <w:autoSpaceDN w:val="0"/>
        <w:adjustRightInd w:val="0"/>
        <w:spacing w:after="0" w:line="240" w:lineRule="auto"/>
        <w:ind w:firstLine="720"/>
        <w:rPr>
          <w:rFonts w:asciiTheme="majorHAnsi" w:hAnsiTheme="majorHAnsi"/>
        </w:rPr>
      </w:pPr>
    </w:p>
    <w:p w:rsidR="00C11854" w:rsidRPr="00C11854" w:rsidRDefault="00C11854" w:rsidP="00C11854">
      <w:pPr>
        <w:autoSpaceDE w:val="0"/>
        <w:autoSpaceDN w:val="0"/>
        <w:adjustRightInd w:val="0"/>
        <w:spacing w:after="0" w:line="240" w:lineRule="auto"/>
        <w:jc w:val="right"/>
        <w:rPr>
          <w:rFonts w:asciiTheme="majorHAnsi" w:hAnsiTheme="majorHAnsi"/>
        </w:rPr>
      </w:pPr>
      <w:r w:rsidRPr="00C11854">
        <w:rPr>
          <w:rFonts w:asciiTheme="majorHAnsi" w:hAnsiTheme="majorHAnsi"/>
        </w:rPr>
        <w:t> </w:t>
      </w:r>
    </w:p>
    <w:p w:rsidR="00162E1B" w:rsidRPr="00162E1B" w:rsidRDefault="00C11854" w:rsidP="00162E1B">
      <w:pPr>
        <w:widowControl w:val="0"/>
        <w:rPr>
          <w:rFonts w:asciiTheme="majorHAnsi" w:hAnsiTheme="majorHAnsi"/>
          <w:sz w:val="18"/>
          <w:szCs w:val="18"/>
        </w:rPr>
      </w:pPr>
      <w:r>
        <w:rPr>
          <w:rFonts w:asciiTheme="majorHAnsi" w:hAnsiTheme="majorHAnsi" w:cs="Times New Roman"/>
          <w:noProof/>
        </w:rPr>
        <w:pict>
          <v:rect id="_x0000_s1034" style="position:absolute;margin-left:290.25pt;margin-top:9.1pt;width:2in;height:133.2pt;z-index:251666432;mso-wrap-distance-left:2.88pt;mso-wrap-distance-top:2.88pt;mso-wrap-distance-right:2.88pt;mso-wrap-distance-bottom:2.88pt" o:preferrelative="t" filled="f" stroked="f" insetpen="t" o:cliptowrap="t">
            <v:imagedata r:id="rId5" o:title="100_0144a" gain="69719f" blacklevel="3932f"/>
            <v:shadow color="#ccc"/>
            <v:path o:extrusionok="f"/>
            <o:lock v:ext="edit" aspectratio="t"/>
          </v:rect>
        </w:pict>
      </w:r>
      <w:r>
        <w:rPr>
          <w:rFonts w:asciiTheme="majorHAnsi" w:hAnsiTheme="majorHAnsi" w:cs="Times New Roman"/>
          <w:noProof/>
        </w:rPr>
        <w:pict>
          <v:rect id="_x0000_s1033" style="position:absolute;margin-left:-6.75pt;margin-top:19.05pt;width:148.5pt;height:123.25pt;z-index:251665408;mso-wrap-distance-left:2.88pt;mso-wrap-distance-top:2.88pt;mso-wrap-distance-right:2.88pt;mso-wrap-distance-bottom:2.88pt" o:preferrelative="t" filled="f" stroked="f" insetpen="t" o:cliptowrap="t">
            <v:imagedata r:id="rId6" o:title="900 Ferguson Way 001a"/>
            <v:shadow color="#ccc"/>
            <v:path o:extrusionok="f"/>
            <o:lock v:ext="edit" aspectratio="t"/>
          </v:rect>
        </w:pict>
      </w:r>
      <w:r w:rsidR="00162E1B" w:rsidRPr="00162E1B">
        <w:rPr>
          <w:rFonts w:asciiTheme="majorHAnsi" w:hAnsiTheme="majorHAnsi"/>
        </w:rPr>
        <w:t> </w:t>
      </w:r>
    </w:p>
    <w:p w:rsidR="00162E1B" w:rsidRPr="00162E1B" w:rsidRDefault="00A7025C" w:rsidP="00162E1B">
      <w:pPr>
        <w:widowControl w:val="0"/>
        <w:rPr>
          <w:rFonts w:asciiTheme="majorHAnsi" w:hAnsiTheme="majorHAnsi"/>
          <w:sz w:val="18"/>
          <w:szCs w:val="18"/>
        </w:rPr>
      </w:pPr>
      <w:r>
        <w:rPr>
          <w:rFonts w:ascii="Times New Roman" w:hAnsi="Times New Roman"/>
          <w:noProof/>
          <w:sz w:val="24"/>
          <w:szCs w:val="24"/>
        </w:rPr>
        <w:drawing>
          <wp:anchor distT="36576" distB="36576" distL="36576" distR="36576" simplePos="0" relativeHeight="251664384" behindDoc="0" locked="0" layoutInCell="1" allowOverlap="1">
            <wp:simplePos x="0" y="0"/>
            <wp:positionH relativeFrom="column">
              <wp:posOffset>457200</wp:posOffset>
            </wp:positionH>
            <wp:positionV relativeFrom="paragraph">
              <wp:posOffset>7543800</wp:posOffset>
            </wp:positionV>
            <wp:extent cx="2514600" cy="1447165"/>
            <wp:effectExtent l="19050" t="0" r="0" b="0"/>
            <wp:wrapNone/>
            <wp:docPr id="5" name="Picture 5" descr="ZW2L08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2L0829a"/>
                    <pic:cNvPicPr>
                      <a:picLocks noChangeAspect="1" noChangeArrowheads="1"/>
                    </pic:cNvPicPr>
                  </pic:nvPicPr>
                  <pic:blipFill>
                    <a:blip r:embed="rId7" cstate="print"/>
                    <a:srcRect/>
                    <a:stretch>
                      <a:fillRect/>
                    </a:stretch>
                  </pic:blipFill>
                  <pic:spPr bwMode="auto">
                    <a:xfrm>
                      <a:off x="0" y="0"/>
                      <a:ext cx="2514600" cy="1447165"/>
                    </a:xfrm>
                    <a:prstGeom prst="rect">
                      <a:avLst/>
                    </a:prstGeom>
                    <a:noFill/>
                    <a:ln w="9525" algn="in">
                      <a:noFill/>
                      <a:miter lim="800000"/>
                      <a:headEnd/>
                      <a:tailEnd/>
                    </a:ln>
                    <a:effectLst/>
                  </pic:spPr>
                </pic:pic>
              </a:graphicData>
            </a:graphic>
          </wp:anchor>
        </w:drawing>
      </w:r>
      <w:r>
        <w:rPr>
          <w:rFonts w:ascii="Times New Roman" w:hAnsi="Times New Roman"/>
          <w:noProof/>
          <w:sz w:val="24"/>
          <w:szCs w:val="24"/>
        </w:rPr>
        <w:drawing>
          <wp:anchor distT="36576" distB="36576" distL="36576" distR="36576" simplePos="0" relativeHeight="251662336" behindDoc="0" locked="0" layoutInCell="1" allowOverlap="1">
            <wp:simplePos x="0" y="0"/>
            <wp:positionH relativeFrom="column">
              <wp:posOffset>457200</wp:posOffset>
            </wp:positionH>
            <wp:positionV relativeFrom="paragraph">
              <wp:posOffset>7543800</wp:posOffset>
            </wp:positionV>
            <wp:extent cx="2514600" cy="1447165"/>
            <wp:effectExtent l="19050" t="0" r="0" b="0"/>
            <wp:wrapNone/>
            <wp:docPr id="4" name="Picture 4" descr="ZW2L08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W2L0829a"/>
                    <pic:cNvPicPr>
                      <a:picLocks noChangeAspect="1" noChangeArrowheads="1"/>
                    </pic:cNvPicPr>
                  </pic:nvPicPr>
                  <pic:blipFill>
                    <a:blip r:embed="rId7" cstate="print"/>
                    <a:srcRect/>
                    <a:stretch>
                      <a:fillRect/>
                    </a:stretch>
                  </pic:blipFill>
                  <pic:spPr bwMode="auto">
                    <a:xfrm>
                      <a:off x="0" y="0"/>
                      <a:ext cx="2514600" cy="1447165"/>
                    </a:xfrm>
                    <a:prstGeom prst="rect">
                      <a:avLst/>
                    </a:prstGeom>
                    <a:noFill/>
                    <a:ln w="9525" algn="in">
                      <a:noFill/>
                      <a:miter lim="800000"/>
                      <a:headEnd/>
                      <a:tailEnd/>
                    </a:ln>
                    <a:effectLst/>
                  </pic:spPr>
                </pic:pic>
              </a:graphicData>
            </a:graphic>
          </wp:anchor>
        </w:drawing>
      </w:r>
      <w:r>
        <w:rPr>
          <w:rFonts w:ascii="Times New Roman" w:hAnsi="Times New Roman"/>
          <w:noProof/>
          <w:sz w:val="24"/>
          <w:szCs w:val="24"/>
        </w:rPr>
        <w:drawing>
          <wp:anchor distT="36576" distB="36576" distL="36576" distR="36576" simplePos="0" relativeHeight="251660288" behindDoc="0" locked="0" layoutInCell="1" allowOverlap="1">
            <wp:simplePos x="0" y="0"/>
            <wp:positionH relativeFrom="column">
              <wp:posOffset>457200</wp:posOffset>
            </wp:positionH>
            <wp:positionV relativeFrom="paragraph">
              <wp:posOffset>7543800</wp:posOffset>
            </wp:positionV>
            <wp:extent cx="2514600" cy="1447165"/>
            <wp:effectExtent l="19050" t="0" r="0" b="0"/>
            <wp:wrapNone/>
            <wp:docPr id="3" name="Picture 3" descr="ZW2L08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W2L0829a"/>
                    <pic:cNvPicPr>
                      <a:picLocks noChangeAspect="1" noChangeArrowheads="1"/>
                    </pic:cNvPicPr>
                  </pic:nvPicPr>
                  <pic:blipFill>
                    <a:blip r:embed="rId7" cstate="print"/>
                    <a:srcRect/>
                    <a:stretch>
                      <a:fillRect/>
                    </a:stretch>
                  </pic:blipFill>
                  <pic:spPr bwMode="auto">
                    <a:xfrm>
                      <a:off x="0" y="0"/>
                      <a:ext cx="2514600" cy="1447165"/>
                    </a:xfrm>
                    <a:prstGeom prst="rect">
                      <a:avLst/>
                    </a:prstGeom>
                    <a:noFill/>
                    <a:ln w="9525" algn="in">
                      <a:noFill/>
                      <a:miter lim="800000"/>
                      <a:headEnd/>
                      <a:tailEnd/>
                    </a:ln>
                    <a:effectLst/>
                  </pic:spPr>
                </pic:pic>
              </a:graphicData>
            </a:graphic>
          </wp:anchor>
        </w:drawing>
      </w:r>
    </w:p>
    <w:p w:rsidR="00162E1B" w:rsidRPr="00162E1B" w:rsidRDefault="00162E1B" w:rsidP="00162E1B">
      <w:pPr>
        <w:autoSpaceDE w:val="0"/>
        <w:autoSpaceDN w:val="0"/>
        <w:adjustRightInd w:val="0"/>
        <w:spacing w:after="0" w:line="240" w:lineRule="auto"/>
        <w:rPr>
          <w:rFonts w:asciiTheme="majorHAnsi" w:hAnsiTheme="majorHAnsi" w:cs="Times New Roman"/>
        </w:rPr>
      </w:pPr>
    </w:p>
    <w:p w:rsidR="00B672EC" w:rsidRPr="00162E1B" w:rsidRDefault="00A7025C" w:rsidP="00A7025C">
      <w:pPr>
        <w:tabs>
          <w:tab w:val="left" w:pos="1155"/>
        </w:tabs>
        <w:autoSpaceDE w:val="0"/>
        <w:autoSpaceDN w:val="0"/>
        <w:adjustRightInd w:val="0"/>
        <w:spacing w:after="0" w:line="240" w:lineRule="auto"/>
        <w:rPr>
          <w:rFonts w:asciiTheme="majorHAnsi" w:hAnsiTheme="majorHAnsi" w:cs="Times New Roman"/>
          <w:b/>
          <w:bCs/>
        </w:rPr>
      </w:pPr>
      <w:r>
        <w:rPr>
          <w:rFonts w:asciiTheme="majorHAnsi" w:hAnsiTheme="majorHAnsi" w:cs="Times New Roman"/>
          <w:b/>
          <w:bCs/>
        </w:rPr>
        <w:tab/>
      </w:r>
      <w:r>
        <w:rPr>
          <w:rFonts w:ascii="Times New Roman" w:hAnsi="Times New Roman"/>
          <w:noProof/>
          <w:sz w:val="24"/>
          <w:szCs w:val="24"/>
        </w:rPr>
        <w:drawing>
          <wp:anchor distT="36576" distB="36576" distL="36576" distR="36576" simplePos="0" relativeHeight="251658240" behindDoc="0" locked="0" layoutInCell="1" allowOverlap="1">
            <wp:simplePos x="0" y="0"/>
            <wp:positionH relativeFrom="column">
              <wp:posOffset>457200</wp:posOffset>
            </wp:positionH>
            <wp:positionV relativeFrom="paragraph">
              <wp:posOffset>7543800</wp:posOffset>
            </wp:positionV>
            <wp:extent cx="2514600" cy="1447165"/>
            <wp:effectExtent l="19050" t="0" r="0" b="0"/>
            <wp:wrapNone/>
            <wp:docPr id="2" name="Picture 2" descr="ZW2L08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2L0829a"/>
                    <pic:cNvPicPr>
                      <a:picLocks noChangeAspect="1" noChangeArrowheads="1"/>
                    </pic:cNvPicPr>
                  </pic:nvPicPr>
                  <pic:blipFill>
                    <a:blip r:embed="rId7" cstate="print"/>
                    <a:srcRect/>
                    <a:stretch>
                      <a:fillRect/>
                    </a:stretch>
                  </pic:blipFill>
                  <pic:spPr bwMode="auto">
                    <a:xfrm>
                      <a:off x="0" y="0"/>
                      <a:ext cx="2514600" cy="1447165"/>
                    </a:xfrm>
                    <a:prstGeom prst="rect">
                      <a:avLst/>
                    </a:prstGeom>
                    <a:noFill/>
                    <a:ln w="9525" algn="in">
                      <a:noFill/>
                      <a:miter lim="800000"/>
                      <a:headEnd/>
                      <a:tailEnd/>
                    </a:ln>
                    <a:effectLst/>
                  </pic:spPr>
                </pic:pic>
              </a:graphicData>
            </a:graphic>
          </wp:anchor>
        </w:drawing>
      </w:r>
    </w:p>
    <w:p w:rsidR="00AC7A65" w:rsidRPr="00162E1B" w:rsidRDefault="00C11854" w:rsidP="00B672EC">
      <w:pPr>
        <w:rPr>
          <w:rFonts w:asciiTheme="majorHAnsi" w:hAnsiTheme="majorHAnsi"/>
        </w:rPr>
      </w:pPr>
      <w:r>
        <w:rPr>
          <w:rFonts w:asciiTheme="majorHAnsi" w:hAnsiTheme="majorHAnsi" w:cs="Times New Roman"/>
          <w:noProof/>
        </w:rPr>
        <w:pict>
          <v:rect id="_x0000_s1035" style="position:absolute;margin-left:107.25pt;margin-top:129.5pt;width:202.5pt;height:140.4pt;z-index:251667456;mso-wrap-distance-left:2.88pt;mso-wrap-distance-top:2.88pt;mso-wrap-distance-right:2.88pt;mso-wrap-distance-bottom:2.88pt" o:preferrelative="t" filled="f" stroked="f" insetpen="t" o:cliptowrap="t">
            <v:imagedata r:id="rId8" o:title="900 Ferguson Way 008a"/>
            <v:shadow color="#ccc"/>
            <v:path o:extrusionok="f"/>
            <o:lock v:ext="edit" aspectratio="t"/>
          </v:rect>
        </w:pict>
      </w:r>
    </w:p>
    <w:sectPr w:rsidR="00AC7A65" w:rsidRPr="00162E1B" w:rsidSect="00AC7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2EC"/>
    <w:rsid w:val="000B61C1"/>
    <w:rsid w:val="00162E1B"/>
    <w:rsid w:val="001C5565"/>
    <w:rsid w:val="00334537"/>
    <w:rsid w:val="005D2908"/>
    <w:rsid w:val="007D7021"/>
    <w:rsid w:val="00A7025C"/>
    <w:rsid w:val="00AC7A65"/>
    <w:rsid w:val="00B672EC"/>
    <w:rsid w:val="00C014C2"/>
    <w:rsid w:val="00C11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6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33299">
      <w:bodyDiv w:val="1"/>
      <w:marLeft w:val="0"/>
      <w:marRight w:val="0"/>
      <w:marTop w:val="0"/>
      <w:marBottom w:val="0"/>
      <w:divBdr>
        <w:top w:val="none" w:sz="0" w:space="0" w:color="auto"/>
        <w:left w:val="none" w:sz="0" w:space="0" w:color="auto"/>
        <w:bottom w:val="none" w:sz="0" w:space="0" w:color="auto"/>
        <w:right w:val="none" w:sz="0" w:space="0" w:color="auto"/>
      </w:divBdr>
    </w:div>
    <w:div w:id="418257122">
      <w:bodyDiv w:val="1"/>
      <w:marLeft w:val="0"/>
      <w:marRight w:val="0"/>
      <w:marTop w:val="0"/>
      <w:marBottom w:val="0"/>
      <w:divBdr>
        <w:top w:val="none" w:sz="0" w:space="0" w:color="auto"/>
        <w:left w:val="none" w:sz="0" w:space="0" w:color="auto"/>
        <w:bottom w:val="none" w:sz="0" w:space="0" w:color="auto"/>
        <w:right w:val="none" w:sz="0" w:space="0" w:color="auto"/>
      </w:divBdr>
    </w:div>
    <w:div w:id="704331393">
      <w:bodyDiv w:val="1"/>
      <w:marLeft w:val="0"/>
      <w:marRight w:val="0"/>
      <w:marTop w:val="0"/>
      <w:marBottom w:val="0"/>
      <w:divBdr>
        <w:top w:val="none" w:sz="0" w:space="0" w:color="auto"/>
        <w:left w:val="none" w:sz="0" w:space="0" w:color="auto"/>
        <w:bottom w:val="none" w:sz="0" w:space="0" w:color="auto"/>
        <w:right w:val="none" w:sz="0" w:space="0" w:color="auto"/>
      </w:divBdr>
    </w:div>
    <w:div w:id="885916184">
      <w:bodyDiv w:val="1"/>
      <w:marLeft w:val="0"/>
      <w:marRight w:val="0"/>
      <w:marTop w:val="0"/>
      <w:marBottom w:val="0"/>
      <w:divBdr>
        <w:top w:val="none" w:sz="0" w:space="0" w:color="auto"/>
        <w:left w:val="none" w:sz="0" w:space="0" w:color="auto"/>
        <w:bottom w:val="none" w:sz="0" w:space="0" w:color="auto"/>
        <w:right w:val="none" w:sz="0" w:space="0" w:color="auto"/>
      </w:divBdr>
    </w:div>
    <w:div w:id="910046508">
      <w:bodyDiv w:val="1"/>
      <w:marLeft w:val="0"/>
      <w:marRight w:val="0"/>
      <w:marTop w:val="0"/>
      <w:marBottom w:val="0"/>
      <w:divBdr>
        <w:top w:val="none" w:sz="0" w:space="0" w:color="auto"/>
        <w:left w:val="none" w:sz="0" w:space="0" w:color="auto"/>
        <w:bottom w:val="none" w:sz="0" w:space="0" w:color="auto"/>
        <w:right w:val="none" w:sz="0" w:space="0" w:color="auto"/>
      </w:divBdr>
    </w:div>
    <w:div w:id="1199273053">
      <w:bodyDiv w:val="1"/>
      <w:marLeft w:val="0"/>
      <w:marRight w:val="0"/>
      <w:marTop w:val="0"/>
      <w:marBottom w:val="0"/>
      <w:divBdr>
        <w:top w:val="none" w:sz="0" w:space="0" w:color="auto"/>
        <w:left w:val="none" w:sz="0" w:space="0" w:color="auto"/>
        <w:bottom w:val="none" w:sz="0" w:space="0" w:color="auto"/>
        <w:right w:val="none" w:sz="0" w:space="0" w:color="auto"/>
      </w:divBdr>
    </w:div>
    <w:div w:id="1580401726">
      <w:bodyDiv w:val="1"/>
      <w:marLeft w:val="0"/>
      <w:marRight w:val="0"/>
      <w:marTop w:val="0"/>
      <w:marBottom w:val="0"/>
      <w:divBdr>
        <w:top w:val="none" w:sz="0" w:space="0" w:color="auto"/>
        <w:left w:val="none" w:sz="0" w:space="0" w:color="auto"/>
        <w:bottom w:val="none" w:sz="0" w:space="0" w:color="auto"/>
        <w:right w:val="none" w:sz="0" w:space="0" w:color="auto"/>
      </w:divBdr>
    </w:div>
    <w:div w:id="1586374713">
      <w:bodyDiv w:val="1"/>
      <w:marLeft w:val="0"/>
      <w:marRight w:val="0"/>
      <w:marTop w:val="0"/>
      <w:marBottom w:val="0"/>
      <w:divBdr>
        <w:top w:val="none" w:sz="0" w:space="0" w:color="auto"/>
        <w:left w:val="none" w:sz="0" w:space="0" w:color="auto"/>
        <w:bottom w:val="none" w:sz="0" w:space="0" w:color="auto"/>
        <w:right w:val="none" w:sz="0" w:space="0" w:color="auto"/>
      </w:divBdr>
    </w:div>
    <w:div w:id="1843470615">
      <w:bodyDiv w:val="1"/>
      <w:marLeft w:val="0"/>
      <w:marRight w:val="0"/>
      <w:marTop w:val="0"/>
      <w:marBottom w:val="0"/>
      <w:divBdr>
        <w:top w:val="none" w:sz="0" w:space="0" w:color="auto"/>
        <w:left w:val="none" w:sz="0" w:space="0" w:color="auto"/>
        <w:bottom w:val="none" w:sz="0" w:space="0" w:color="auto"/>
        <w:right w:val="none" w:sz="0" w:space="0" w:color="auto"/>
      </w:divBdr>
    </w:div>
    <w:div w:id="18778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 Coordinator</dc:creator>
  <cp:keywords/>
  <dc:description/>
  <cp:lastModifiedBy>khb3</cp:lastModifiedBy>
  <cp:revision>2</cp:revision>
  <dcterms:created xsi:type="dcterms:W3CDTF">2010-06-14T14:36:00Z</dcterms:created>
  <dcterms:modified xsi:type="dcterms:W3CDTF">2010-06-14T14:36:00Z</dcterms:modified>
</cp:coreProperties>
</file>